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5B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6E">
        <w:rPr>
          <w:rFonts w:ascii="Times New Roman" w:hAnsi="Times New Roman" w:cs="Times New Roman"/>
          <w:b/>
          <w:sz w:val="24"/>
          <w:szCs w:val="24"/>
        </w:rPr>
        <w:t>Vilniaus r. Kyviškių pagrindinės mokyklos darbuotojų vidutinis mėnesinis nustatytasis (paskirtasis) darbo užmokestis</w:t>
      </w:r>
    </w:p>
    <w:p w:rsidR="002C566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566E" w:rsidTr="002C566E"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Darbuotojų, einančių š</w:t>
            </w:r>
            <w:r w:rsidR="00097C87">
              <w:rPr>
                <w:rFonts w:ascii="Times New Roman" w:hAnsi="Times New Roman" w:cs="Times New Roman"/>
                <w:b/>
                <w:sz w:val="24"/>
                <w:szCs w:val="24"/>
              </w:rPr>
              <w:t>ias pareigas, skaičius 2025-03-31</w:t>
            </w:r>
          </w:p>
        </w:tc>
        <w:tc>
          <w:tcPr>
            <w:tcW w:w="2407" w:type="dxa"/>
          </w:tcPr>
          <w:p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m.</w:t>
            </w:r>
          </w:p>
        </w:tc>
        <w:tc>
          <w:tcPr>
            <w:tcW w:w="2407" w:type="dxa"/>
          </w:tcPr>
          <w:p w:rsidR="002C566E" w:rsidRDefault="00097C87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m. I </w:t>
            </w:r>
            <w:r w:rsidR="002C566E">
              <w:rPr>
                <w:rFonts w:ascii="Times New Roman" w:hAnsi="Times New Roman" w:cs="Times New Roman"/>
                <w:b/>
                <w:sz w:val="24"/>
                <w:szCs w:val="24"/>
              </w:rPr>
              <w:t>ketvirtis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Mokyklos administracija (direktorius, direktoriaus pavaduotojas ugdymui, direktoriaus pavaduotojas ūkiui)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2710,09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2936,29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2079,25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2188,69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1179,68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1349,76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padėjėjas</w:t>
            </w:r>
          </w:p>
        </w:tc>
        <w:tc>
          <w:tcPr>
            <w:tcW w:w="2407" w:type="dxa"/>
          </w:tcPr>
          <w:p w:rsidR="007C0F62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1123,52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1285,49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1336,97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1529,72</w:t>
            </w:r>
          </w:p>
        </w:tc>
      </w:tr>
      <w:tr w:rsidR="007C0F62" w:rsidTr="002C566E">
        <w:tc>
          <w:tcPr>
            <w:tcW w:w="2407" w:type="dxa"/>
          </w:tcPr>
          <w:p w:rsidR="007C0F62" w:rsidRPr="002C566E" w:rsidRDefault="007C0F62" w:rsidP="007C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Techninis personalas (valytojas, drabužininkas, einamojo remonto darbininkas, kiemsargis, sargas, kūrikas)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407" w:type="dxa"/>
          </w:tcPr>
          <w:p w:rsidR="007C0F62" w:rsidRPr="002C566E" w:rsidRDefault="007C0F62" w:rsidP="007C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  <w:bookmarkStart w:id="0" w:name="_GoBack"/>
            <w:bookmarkEnd w:id="0"/>
          </w:p>
        </w:tc>
      </w:tr>
    </w:tbl>
    <w:p w:rsidR="002C566E" w:rsidRPr="002C566E" w:rsidRDefault="002C566E" w:rsidP="002C566E">
      <w:pPr>
        <w:rPr>
          <w:rFonts w:ascii="Times New Roman" w:hAnsi="Times New Roman" w:cs="Times New Roman"/>
          <w:b/>
          <w:sz w:val="24"/>
          <w:szCs w:val="24"/>
        </w:rPr>
      </w:pPr>
    </w:p>
    <w:sectPr w:rsidR="002C566E" w:rsidRPr="002C5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6"/>
    <w:rsid w:val="00085656"/>
    <w:rsid w:val="00097C87"/>
    <w:rsid w:val="00147D08"/>
    <w:rsid w:val="00175914"/>
    <w:rsid w:val="002C566E"/>
    <w:rsid w:val="002F1E1F"/>
    <w:rsid w:val="006712C4"/>
    <w:rsid w:val="006C5838"/>
    <w:rsid w:val="00710A20"/>
    <w:rsid w:val="007C0F62"/>
    <w:rsid w:val="008856F2"/>
    <w:rsid w:val="008A2F3E"/>
    <w:rsid w:val="009144F8"/>
    <w:rsid w:val="00A26988"/>
    <w:rsid w:val="00AB43DB"/>
    <w:rsid w:val="00B73F5B"/>
    <w:rsid w:val="00BA1303"/>
    <w:rsid w:val="00BB7D6F"/>
    <w:rsid w:val="00BD4784"/>
    <w:rsid w:val="00D17399"/>
    <w:rsid w:val="00E40AF1"/>
    <w:rsid w:val="00EA0A6E"/>
    <w:rsid w:val="00F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AF90"/>
  <w15:chartTrackingRefBased/>
  <w15:docId w15:val="{15A9F2A8-0A1A-4796-990D-3F21AC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RINKIMAI_2024</cp:lastModifiedBy>
  <cp:revision>4</cp:revision>
  <dcterms:created xsi:type="dcterms:W3CDTF">2025-11-07T12:57:00Z</dcterms:created>
  <dcterms:modified xsi:type="dcterms:W3CDTF">2025-11-07T13:01:00Z</dcterms:modified>
</cp:coreProperties>
</file>